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6A46BA" w14:textId="77777777" w:rsidR="002510FA" w:rsidRPr="001518DC" w:rsidRDefault="002510FA">
      <w:pPr>
        <w:pStyle w:val="Nadpis2"/>
        <w:rPr>
          <w:sz w:val="22"/>
          <w:szCs w:val="22"/>
        </w:rPr>
      </w:pPr>
      <w:r w:rsidRPr="001518DC">
        <w:rPr>
          <w:sz w:val="22"/>
          <w:szCs w:val="22"/>
        </w:rPr>
        <w:t>Čestné prohlášení dodavatele</w:t>
      </w:r>
    </w:p>
    <w:p w14:paraId="546A46BB" w14:textId="77777777" w:rsidR="002510FA" w:rsidRPr="001518DC" w:rsidRDefault="002510FA">
      <w:pPr>
        <w:pStyle w:val="Nadpis1"/>
        <w:rPr>
          <w:sz w:val="22"/>
          <w:szCs w:val="22"/>
        </w:rPr>
      </w:pPr>
    </w:p>
    <w:p w14:paraId="546A46BC" w14:textId="0072A76F" w:rsidR="002510FA" w:rsidRPr="00351604" w:rsidRDefault="002510FA" w:rsidP="00C911DD">
      <w:pPr>
        <w:jc w:val="both"/>
        <w:rPr>
          <w:b/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  <w:r w:rsidR="002723FB" w:rsidRPr="003C0B89">
        <w:rPr>
          <w:b/>
          <w:bCs/>
          <w:sz w:val="22"/>
          <w:szCs w:val="22"/>
        </w:rPr>
        <w:t>„</w:t>
      </w:r>
      <w:r w:rsidR="00365394" w:rsidRPr="00365394">
        <w:rPr>
          <w:b/>
          <w:iCs/>
        </w:rPr>
        <w:t>Sociální budovy Dubina včetně inženýrských sítí</w:t>
      </w:r>
      <w:r w:rsidR="002723FB" w:rsidRPr="003C0B89">
        <w:rPr>
          <w:b/>
          <w:bCs/>
          <w:sz w:val="22"/>
          <w:szCs w:val="22"/>
        </w:rPr>
        <w:t>“</w:t>
      </w:r>
    </w:p>
    <w:p w14:paraId="546A46BD" w14:textId="77777777" w:rsidR="002510FA" w:rsidRPr="001518DC" w:rsidRDefault="002510FA">
      <w:pPr>
        <w:jc w:val="both"/>
        <w:rPr>
          <w:sz w:val="22"/>
          <w:szCs w:val="22"/>
        </w:rPr>
      </w:pPr>
    </w:p>
    <w:p w14:paraId="546A46BE" w14:textId="77777777" w:rsidR="00960DF4" w:rsidRPr="001518DC" w:rsidRDefault="002A1182" w:rsidP="00BA018C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Dodav</w:t>
      </w:r>
      <w:r w:rsidR="005A614B">
        <w:rPr>
          <w:sz w:val="22"/>
          <w:szCs w:val="22"/>
        </w:rPr>
        <w:t>a</w:t>
      </w:r>
      <w:r>
        <w:rPr>
          <w:sz w:val="22"/>
          <w:szCs w:val="22"/>
        </w:rPr>
        <w:t>tel</w:t>
      </w:r>
      <w:r w:rsidR="00960DF4" w:rsidRPr="00C32E31">
        <w:rPr>
          <w:sz w:val="22"/>
          <w:szCs w:val="22"/>
        </w:rPr>
        <w:t>:</w:t>
      </w:r>
      <w:r w:rsidR="00BA018C" w:rsidRPr="00C32E31">
        <w:rPr>
          <w:sz w:val="22"/>
          <w:szCs w:val="22"/>
        </w:rPr>
        <w:t xml:space="preserve"> …,</w:t>
      </w:r>
      <w:r w:rsidR="00BA018C" w:rsidRPr="001518DC">
        <w:rPr>
          <w:sz w:val="22"/>
          <w:szCs w:val="22"/>
        </w:rPr>
        <w:t xml:space="preserve"> </w:t>
      </w:r>
      <w:r w:rsidR="006039FC" w:rsidRPr="00A43DAD">
        <w:rPr>
          <w:i/>
          <w:color w:val="00B0F0"/>
          <w:szCs w:val="22"/>
        </w:rPr>
        <w:t>(POZN. doplní dodavatel, poté poznámku vymažte)</w:t>
      </w:r>
    </w:p>
    <w:p w14:paraId="546A46BF" w14:textId="77777777"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14:paraId="546A46C0" w14:textId="77777777"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14:paraId="546A46C1" w14:textId="77777777"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14:paraId="546A46C2" w14:textId="77777777"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14:paraId="546A46C3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14:paraId="546A46C4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14:paraId="546A46C5" w14:textId="77777777"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14:paraId="546A46C6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14:paraId="546A46C7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14:paraId="546A46C8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14:paraId="546A46C9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14:paraId="546A46CA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14:paraId="546A46CB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14:paraId="546A46CC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14:paraId="546A46CD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14:paraId="546A46CE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14:paraId="546A46CF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14:paraId="546A46D0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14:paraId="546A46D1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14:paraId="546A46D2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14:paraId="546A46D3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14:paraId="546A46D4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14:paraId="546A46D5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14:paraId="546A46D6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14:paraId="546A46D7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14:paraId="546A46D8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14:paraId="546A46D9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14:paraId="546A46DA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14:paraId="546A46DB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14:paraId="546A46DC" w14:textId="77777777"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14:paraId="546A46DD" w14:textId="77777777"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14:paraId="546A46DE" w14:textId="77777777"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 w14:paraId="546A46DF" w14:textId="77777777" w:rsidR="005F19BA" w:rsidRDefault="005F19BA">
      <w:pPr>
        <w:jc w:val="both"/>
        <w:rPr>
          <w:sz w:val="22"/>
          <w:szCs w:val="22"/>
        </w:rPr>
      </w:pPr>
    </w:p>
    <w:p w14:paraId="546A46E0" w14:textId="77777777" w:rsidR="001518DC" w:rsidRDefault="001518DC">
      <w:pPr>
        <w:jc w:val="both"/>
        <w:rPr>
          <w:sz w:val="22"/>
          <w:szCs w:val="22"/>
        </w:rPr>
      </w:pPr>
    </w:p>
    <w:p w14:paraId="546A46E1" w14:textId="77777777" w:rsidR="00EE6605" w:rsidRDefault="00EE6605">
      <w:pPr>
        <w:jc w:val="both"/>
        <w:rPr>
          <w:sz w:val="22"/>
          <w:szCs w:val="22"/>
        </w:rPr>
      </w:pPr>
    </w:p>
    <w:p w14:paraId="546A46E2" w14:textId="77777777"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14:paraId="546A46E3" w14:textId="77777777"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  <w:r w:rsidR="002723FB">
        <w:rPr>
          <w:i/>
          <w:iCs/>
          <w:sz w:val="22"/>
          <w:szCs w:val="22"/>
        </w:rPr>
        <w:t xml:space="preserve"> </w:t>
      </w:r>
      <w:r w:rsidRPr="001518DC">
        <w:rPr>
          <w:i/>
          <w:iCs/>
          <w:sz w:val="22"/>
          <w:szCs w:val="22"/>
        </w:rPr>
        <w:t>statutárního nebo oprávněného</w:t>
      </w:r>
    </w:p>
    <w:p w14:paraId="546A46E4" w14:textId="77777777" w:rsidR="002510FA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</w:p>
    <w:p w14:paraId="546A46E5" w14:textId="77777777" w:rsidR="006039FC" w:rsidRPr="001518DC" w:rsidRDefault="006039FC" w:rsidP="00EA1833">
      <w:pPr>
        <w:ind w:left="6237"/>
        <w:jc w:val="center"/>
        <w:rPr>
          <w:i/>
          <w:iCs/>
          <w:sz w:val="22"/>
          <w:szCs w:val="22"/>
        </w:rPr>
      </w:pPr>
      <w:r w:rsidRPr="00A43DAD">
        <w:rPr>
          <w:i/>
          <w:color w:val="00B0F0"/>
          <w:szCs w:val="22"/>
        </w:rPr>
        <w:t>(POZN. doplní dodavatel, poté poznámku vymažte)</w:t>
      </w:r>
    </w:p>
    <w:sectPr w:rsidR="006039FC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42ED45" w14:textId="77777777" w:rsidR="007A1D09" w:rsidRDefault="007A1D09" w:rsidP="0024368F">
      <w:r>
        <w:separator/>
      </w:r>
    </w:p>
  </w:endnote>
  <w:endnote w:type="continuationSeparator" w:id="0">
    <w:p w14:paraId="1794CE3A" w14:textId="77777777" w:rsidR="007A1D09" w:rsidRDefault="007A1D09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A0C7A8" w14:textId="77777777" w:rsidR="007A1D09" w:rsidRDefault="007A1D09" w:rsidP="0024368F">
      <w:r>
        <w:separator/>
      </w:r>
    </w:p>
  </w:footnote>
  <w:footnote w:type="continuationSeparator" w:id="0">
    <w:p w14:paraId="639FFC82" w14:textId="77777777" w:rsidR="007A1D09" w:rsidRDefault="007A1D09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A46EA" w14:textId="7FE9F36A" w:rsidR="004A7C25" w:rsidRPr="00EA1833" w:rsidRDefault="004A7C25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D519C4">
      <w:rPr>
        <w:i/>
        <w:sz w:val="22"/>
        <w:szCs w:val="22"/>
      </w:rPr>
      <w:t>6</w:t>
    </w:r>
    <w:r w:rsidR="00D519C4" w:rsidRPr="00EA1833">
      <w:rPr>
        <w:i/>
        <w:sz w:val="22"/>
        <w:szCs w:val="22"/>
      </w:rPr>
      <w:t xml:space="preserve"> </w:t>
    </w:r>
    <w:r w:rsidRPr="00EA1833">
      <w:rPr>
        <w:i/>
        <w:sz w:val="22"/>
        <w:szCs w:val="22"/>
      </w:rPr>
      <w:t>ZD – Vzor čestného prohlášení</w:t>
    </w:r>
    <w:r w:rsidR="00B35A93">
      <w:rPr>
        <w:i/>
        <w:sz w:val="22"/>
        <w:szCs w:val="22"/>
      </w:rPr>
      <w:t xml:space="preserve"> základní způsobilost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75018267">
    <w:abstractNumId w:val="14"/>
  </w:num>
  <w:num w:numId="2" w16cid:durableId="74516002">
    <w:abstractNumId w:val="15"/>
  </w:num>
  <w:num w:numId="3" w16cid:durableId="1465926720">
    <w:abstractNumId w:val="4"/>
  </w:num>
  <w:num w:numId="4" w16cid:durableId="1435787361">
    <w:abstractNumId w:val="0"/>
  </w:num>
  <w:num w:numId="5" w16cid:durableId="60716895">
    <w:abstractNumId w:val="8"/>
  </w:num>
  <w:num w:numId="6" w16cid:durableId="708996976">
    <w:abstractNumId w:val="1"/>
  </w:num>
  <w:num w:numId="7" w16cid:durableId="563637897">
    <w:abstractNumId w:val="10"/>
  </w:num>
  <w:num w:numId="8" w16cid:durableId="1855610697">
    <w:abstractNumId w:val="13"/>
  </w:num>
  <w:num w:numId="9" w16cid:durableId="431778184">
    <w:abstractNumId w:val="11"/>
  </w:num>
  <w:num w:numId="10" w16cid:durableId="142089032">
    <w:abstractNumId w:val="5"/>
  </w:num>
  <w:num w:numId="11" w16cid:durableId="1987008907">
    <w:abstractNumId w:val="9"/>
  </w:num>
  <w:num w:numId="12" w16cid:durableId="1740977821">
    <w:abstractNumId w:val="7"/>
  </w:num>
  <w:num w:numId="13" w16cid:durableId="1893417194">
    <w:abstractNumId w:val="16"/>
  </w:num>
  <w:num w:numId="14" w16cid:durableId="2011562950">
    <w:abstractNumId w:val="3"/>
  </w:num>
  <w:num w:numId="15" w16cid:durableId="2034530009">
    <w:abstractNumId w:val="2"/>
  </w:num>
  <w:num w:numId="16" w16cid:durableId="518390904">
    <w:abstractNumId w:val="12"/>
  </w:num>
  <w:num w:numId="17" w16cid:durableId="207311107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5D1E"/>
    <w:rsid w:val="00003139"/>
    <w:rsid w:val="00007CF2"/>
    <w:rsid w:val="00022C83"/>
    <w:rsid w:val="000514B5"/>
    <w:rsid w:val="0005310C"/>
    <w:rsid w:val="00063EB9"/>
    <w:rsid w:val="0007030C"/>
    <w:rsid w:val="00082DCD"/>
    <w:rsid w:val="00097866"/>
    <w:rsid w:val="000B1416"/>
    <w:rsid w:val="000B316A"/>
    <w:rsid w:val="000C1C02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518DC"/>
    <w:rsid w:val="00197546"/>
    <w:rsid w:val="001A5928"/>
    <w:rsid w:val="001B110D"/>
    <w:rsid w:val="001B5DC3"/>
    <w:rsid w:val="001D4349"/>
    <w:rsid w:val="001E0415"/>
    <w:rsid w:val="001F0370"/>
    <w:rsid w:val="001F3B78"/>
    <w:rsid w:val="00202D3E"/>
    <w:rsid w:val="0020482E"/>
    <w:rsid w:val="00207A07"/>
    <w:rsid w:val="0021590B"/>
    <w:rsid w:val="00230719"/>
    <w:rsid w:val="00233433"/>
    <w:rsid w:val="0024368F"/>
    <w:rsid w:val="002510FA"/>
    <w:rsid w:val="00254272"/>
    <w:rsid w:val="002723FB"/>
    <w:rsid w:val="00277636"/>
    <w:rsid w:val="00285B17"/>
    <w:rsid w:val="00293422"/>
    <w:rsid w:val="002A1182"/>
    <w:rsid w:val="002B484B"/>
    <w:rsid w:val="002E205E"/>
    <w:rsid w:val="00341337"/>
    <w:rsid w:val="00351604"/>
    <w:rsid w:val="00352520"/>
    <w:rsid w:val="00356506"/>
    <w:rsid w:val="00357AA8"/>
    <w:rsid w:val="00365394"/>
    <w:rsid w:val="00373C20"/>
    <w:rsid w:val="003864C8"/>
    <w:rsid w:val="003B5CFD"/>
    <w:rsid w:val="003C0B89"/>
    <w:rsid w:val="003C6293"/>
    <w:rsid w:val="003D2839"/>
    <w:rsid w:val="003E19C7"/>
    <w:rsid w:val="003E73D7"/>
    <w:rsid w:val="003F6167"/>
    <w:rsid w:val="00442AA5"/>
    <w:rsid w:val="00447852"/>
    <w:rsid w:val="00460E1B"/>
    <w:rsid w:val="004A7C25"/>
    <w:rsid w:val="004E431E"/>
    <w:rsid w:val="00501452"/>
    <w:rsid w:val="00506AE3"/>
    <w:rsid w:val="00527426"/>
    <w:rsid w:val="00537059"/>
    <w:rsid w:val="00540645"/>
    <w:rsid w:val="00553798"/>
    <w:rsid w:val="00560DF2"/>
    <w:rsid w:val="005A4F71"/>
    <w:rsid w:val="005A614B"/>
    <w:rsid w:val="005C3DBD"/>
    <w:rsid w:val="005C6902"/>
    <w:rsid w:val="005F1359"/>
    <w:rsid w:val="005F19BA"/>
    <w:rsid w:val="005F50D3"/>
    <w:rsid w:val="005F53DB"/>
    <w:rsid w:val="0060355F"/>
    <w:rsid w:val="006039FC"/>
    <w:rsid w:val="00616CA0"/>
    <w:rsid w:val="00624DBF"/>
    <w:rsid w:val="00630C8E"/>
    <w:rsid w:val="006366DE"/>
    <w:rsid w:val="00641F0E"/>
    <w:rsid w:val="00665AA1"/>
    <w:rsid w:val="00686E39"/>
    <w:rsid w:val="00687850"/>
    <w:rsid w:val="006925EE"/>
    <w:rsid w:val="00694282"/>
    <w:rsid w:val="006A136D"/>
    <w:rsid w:val="006A6633"/>
    <w:rsid w:val="006B5508"/>
    <w:rsid w:val="006C139E"/>
    <w:rsid w:val="006C6BB2"/>
    <w:rsid w:val="006E0C58"/>
    <w:rsid w:val="006E6E25"/>
    <w:rsid w:val="006F356E"/>
    <w:rsid w:val="0072710C"/>
    <w:rsid w:val="00732210"/>
    <w:rsid w:val="007437CF"/>
    <w:rsid w:val="007668FE"/>
    <w:rsid w:val="007702E0"/>
    <w:rsid w:val="007759FC"/>
    <w:rsid w:val="00782DC4"/>
    <w:rsid w:val="007A1D09"/>
    <w:rsid w:val="007B0A29"/>
    <w:rsid w:val="007B56AC"/>
    <w:rsid w:val="00800CA0"/>
    <w:rsid w:val="008360B8"/>
    <w:rsid w:val="00860B94"/>
    <w:rsid w:val="00883745"/>
    <w:rsid w:val="008926A3"/>
    <w:rsid w:val="008A02E9"/>
    <w:rsid w:val="008B73A2"/>
    <w:rsid w:val="008C1B46"/>
    <w:rsid w:val="008C788E"/>
    <w:rsid w:val="008D17B5"/>
    <w:rsid w:val="00960DF4"/>
    <w:rsid w:val="00964BFE"/>
    <w:rsid w:val="009B2847"/>
    <w:rsid w:val="009B559C"/>
    <w:rsid w:val="009E305C"/>
    <w:rsid w:val="00A27700"/>
    <w:rsid w:val="00A530B5"/>
    <w:rsid w:val="00A83E98"/>
    <w:rsid w:val="00AA4618"/>
    <w:rsid w:val="00AC169C"/>
    <w:rsid w:val="00AC6D81"/>
    <w:rsid w:val="00AF0813"/>
    <w:rsid w:val="00AF44ED"/>
    <w:rsid w:val="00B101D7"/>
    <w:rsid w:val="00B35A93"/>
    <w:rsid w:val="00B404CE"/>
    <w:rsid w:val="00B6321B"/>
    <w:rsid w:val="00BA018C"/>
    <w:rsid w:val="00BA6EE2"/>
    <w:rsid w:val="00C07E17"/>
    <w:rsid w:val="00C327B0"/>
    <w:rsid w:val="00C32E31"/>
    <w:rsid w:val="00C4021E"/>
    <w:rsid w:val="00C65406"/>
    <w:rsid w:val="00C911DD"/>
    <w:rsid w:val="00C931AD"/>
    <w:rsid w:val="00CA07DA"/>
    <w:rsid w:val="00CA1EE3"/>
    <w:rsid w:val="00CB453A"/>
    <w:rsid w:val="00CD2D3C"/>
    <w:rsid w:val="00D45783"/>
    <w:rsid w:val="00D470AA"/>
    <w:rsid w:val="00D519C4"/>
    <w:rsid w:val="00D52843"/>
    <w:rsid w:val="00D53D13"/>
    <w:rsid w:val="00D61BFF"/>
    <w:rsid w:val="00D77846"/>
    <w:rsid w:val="00D85504"/>
    <w:rsid w:val="00DB19BE"/>
    <w:rsid w:val="00DD2988"/>
    <w:rsid w:val="00E016D5"/>
    <w:rsid w:val="00E141F7"/>
    <w:rsid w:val="00E16D53"/>
    <w:rsid w:val="00E35BA9"/>
    <w:rsid w:val="00E60D77"/>
    <w:rsid w:val="00E6200D"/>
    <w:rsid w:val="00E74A6D"/>
    <w:rsid w:val="00E763BA"/>
    <w:rsid w:val="00E94726"/>
    <w:rsid w:val="00EA1833"/>
    <w:rsid w:val="00EA7C16"/>
    <w:rsid w:val="00EE6605"/>
    <w:rsid w:val="00EF0AD0"/>
    <w:rsid w:val="00EF4E05"/>
    <w:rsid w:val="00F042A4"/>
    <w:rsid w:val="00F3404A"/>
    <w:rsid w:val="00F354CA"/>
    <w:rsid w:val="00F52BC0"/>
    <w:rsid w:val="00F52EE4"/>
    <w:rsid w:val="00F652A4"/>
    <w:rsid w:val="00F750A7"/>
    <w:rsid w:val="00F82497"/>
    <w:rsid w:val="00F8407A"/>
    <w:rsid w:val="00F870A6"/>
    <w:rsid w:val="00FA2B63"/>
    <w:rsid w:val="00FA4EE5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6A46BA"/>
  <w15:docId w15:val="{4262B3F2-CAD4-4F6B-B5A8-A5A4319E9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D519C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A64C78-52A4-432F-92ED-DD8B63435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346</Words>
  <Characters>2046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Řezáčová Sylva, Ing.</dc:creator>
  <cp:lastModifiedBy>Antonín Hajdušek</cp:lastModifiedBy>
  <cp:revision>4</cp:revision>
  <cp:lastPrinted>2012-06-13T06:30:00Z</cp:lastPrinted>
  <dcterms:created xsi:type="dcterms:W3CDTF">2026-01-09T08:50:00Z</dcterms:created>
  <dcterms:modified xsi:type="dcterms:W3CDTF">2026-01-20T09:58:00Z</dcterms:modified>
</cp:coreProperties>
</file>